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D6" w:rsidRDefault="00F961D6" w:rsidP="00F96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SINAVA KATILACAKLAR LİSTESİDİR</w:t>
      </w:r>
    </w:p>
    <w:p w:rsidR="00F961D6" w:rsidRDefault="006B368C" w:rsidP="00F96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Edirne İl Kültür ve Turizm M</w:t>
      </w:r>
      <w:r w:rsidRPr="006B368C">
        <w:rPr>
          <w:rFonts w:ascii="Times New Roman" w:hAnsi="Times New Roman" w:cs="Times New Roman"/>
          <w:sz w:val="24"/>
          <w:szCs w:val="24"/>
        </w:rPr>
        <w:t xml:space="preserve">üdürlüğü </w:t>
      </w:r>
      <w:r>
        <w:rPr>
          <w:rFonts w:ascii="Times New Roman" w:hAnsi="Times New Roman" w:cs="Times New Roman"/>
          <w:sz w:val="24"/>
          <w:szCs w:val="24"/>
        </w:rPr>
        <w:t>ve bağlı birimleri ile Kültür ve Turizm Bakanlığı’nın İ</w:t>
      </w:r>
      <w:r w:rsidRPr="006B368C">
        <w:rPr>
          <w:rFonts w:ascii="Times New Roman" w:hAnsi="Times New Roman" w:cs="Times New Roman"/>
          <w:sz w:val="24"/>
          <w:szCs w:val="24"/>
        </w:rPr>
        <w:t>limizde bulunan merkeze bağlı taşra teşkilatlarında</w:t>
      </w:r>
      <w:r w:rsidR="004931F3">
        <w:rPr>
          <w:rFonts w:ascii="Times New Roman" w:hAnsi="Times New Roman" w:cs="Times New Roman"/>
          <w:sz w:val="24"/>
          <w:szCs w:val="24"/>
        </w:rPr>
        <w:t xml:space="preserve"> </w:t>
      </w:r>
      <w:r w:rsidRPr="006B368C">
        <w:rPr>
          <w:rFonts w:ascii="Times New Roman" w:hAnsi="Times New Roman" w:cs="Times New Roman"/>
          <w:sz w:val="24"/>
          <w:szCs w:val="24"/>
        </w:rPr>
        <w:t xml:space="preserve">alt işveren </w:t>
      </w:r>
      <w:r w:rsidR="00C66AE2">
        <w:rPr>
          <w:rFonts w:ascii="Times New Roman" w:hAnsi="Times New Roman" w:cs="Times New Roman"/>
          <w:sz w:val="24"/>
          <w:szCs w:val="24"/>
        </w:rPr>
        <w:t xml:space="preserve">temizlik </w:t>
      </w:r>
      <w:r w:rsidRPr="006B368C">
        <w:rPr>
          <w:rFonts w:ascii="Times New Roman" w:hAnsi="Times New Roman" w:cs="Times New Roman"/>
          <w:sz w:val="24"/>
          <w:szCs w:val="24"/>
        </w:rPr>
        <w:t>işçisi ola</w:t>
      </w:r>
      <w:r w:rsidR="00F961D6">
        <w:rPr>
          <w:rFonts w:ascii="Times New Roman" w:hAnsi="Times New Roman" w:cs="Times New Roman"/>
          <w:sz w:val="24"/>
          <w:szCs w:val="24"/>
        </w:rPr>
        <w:t xml:space="preserve">rak çalışanlardan 696 sayılı KHK. </w:t>
      </w:r>
      <w:proofErr w:type="gramStart"/>
      <w:r w:rsidR="00F961D6">
        <w:rPr>
          <w:rFonts w:ascii="Times New Roman" w:hAnsi="Times New Roman" w:cs="Times New Roman"/>
          <w:sz w:val="24"/>
          <w:szCs w:val="24"/>
        </w:rPr>
        <w:t>kapsamında</w:t>
      </w:r>
      <w:proofErr w:type="gramEnd"/>
      <w:r w:rsidR="00F961D6">
        <w:rPr>
          <w:rFonts w:ascii="Times New Roman" w:hAnsi="Times New Roman" w:cs="Times New Roman"/>
          <w:sz w:val="24"/>
          <w:szCs w:val="24"/>
        </w:rPr>
        <w:t xml:space="preserve"> Tespit Komisyonunca yapılan inceleme neticesinde başvurusu kabul edilerek 8 Mart 2018 günü Deveci Han Hizmet B</w:t>
      </w:r>
      <w:r w:rsidR="000E1ED5">
        <w:rPr>
          <w:rFonts w:ascii="Times New Roman" w:hAnsi="Times New Roman" w:cs="Times New Roman"/>
          <w:sz w:val="24"/>
          <w:szCs w:val="24"/>
        </w:rPr>
        <w:t>inası Toplantı Salonunda yapılacak</w:t>
      </w:r>
      <w:bookmarkStart w:id="0" w:name="_GoBack"/>
      <w:bookmarkEnd w:id="0"/>
      <w:r w:rsidR="00F961D6">
        <w:rPr>
          <w:rFonts w:ascii="Times New Roman" w:hAnsi="Times New Roman" w:cs="Times New Roman"/>
          <w:sz w:val="24"/>
          <w:szCs w:val="24"/>
        </w:rPr>
        <w:t xml:space="preserve"> </w:t>
      </w:r>
      <w:r w:rsidR="00F961D6" w:rsidRPr="004931F3">
        <w:rPr>
          <w:rFonts w:ascii="Times New Roman" w:hAnsi="Times New Roman" w:cs="Times New Roman"/>
          <w:b/>
          <w:sz w:val="24"/>
          <w:szCs w:val="24"/>
        </w:rPr>
        <w:t>Sözlü Sınavına</w:t>
      </w:r>
      <w:r w:rsidR="00F961D6">
        <w:rPr>
          <w:rFonts w:ascii="Times New Roman" w:hAnsi="Times New Roman" w:cs="Times New Roman"/>
          <w:sz w:val="24"/>
          <w:szCs w:val="24"/>
        </w:rPr>
        <w:t xml:space="preserve"> girmeye hak kazananlar listesidir.</w:t>
      </w:r>
    </w:p>
    <w:p w:rsidR="00F961D6" w:rsidRDefault="00F961D6" w:rsidP="00F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D5">
        <w:rPr>
          <w:rFonts w:ascii="Times New Roman" w:hAnsi="Times New Roman" w:cs="Times New Roman"/>
          <w:b/>
          <w:sz w:val="24"/>
          <w:szCs w:val="24"/>
        </w:rPr>
        <w:t>Sınav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:Edirne Deveci Han Hizmet Binası Toplantı Salonu</w:t>
      </w:r>
    </w:p>
    <w:p w:rsidR="00F961D6" w:rsidRDefault="00F961D6" w:rsidP="00F96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4D5">
        <w:rPr>
          <w:rFonts w:ascii="Times New Roman" w:hAnsi="Times New Roman" w:cs="Times New Roman"/>
          <w:b/>
          <w:sz w:val="24"/>
          <w:szCs w:val="24"/>
        </w:rPr>
        <w:t>Sınavın Başlama Saati</w:t>
      </w:r>
      <w:r>
        <w:rPr>
          <w:rFonts w:ascii="Times New Roman" w:hAnsi="Times New Roman" w:cs="Times New Roman"/>
          <w:sz w:val="24"/>
          <w:szCs w:val="24"/>
        </w:rPr>
        <w:tab/>
        <w:t>:10.00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500C6" w:rsidRPr="007500C6" w:rsidRDefault="007500C6" w:rsidP="004931F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6"/>
        <w:gridCol w:w="1550"/>
        <w:gridCol w:w="2082"/>
        <w:gridCol w:w="2115"/>
        <w:gridCol w:w="1148"/>
        <w:gridCol w:w="1667"/>
      </w:tblGrid>
      <w:tr w:rsidR="00F961D6" w:rsidTr="00F961D6">
        <w:tc>
          <w:tcPr>
            <w:tcW w:w="726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550" w:type="dxa"/>
          </w:tcPr>
          <w:p w:rsidR="00F961D6" w:rsidRPr="00704EA8" w:rsidRDefault="00F961D6" w:rsidP="00490B1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04EA8">
              <w:rPr>
                <w:rFonts w:ascii="Times New Roman" w:hAnsi="Times New Roman" w:cs="Times New Roman"/>
                <w:sz w:val="21"/>
                <w:szCs w:val="21"/>
              </w:rPr>
              <w:t>T.C. Kimlik No</w:t>
            </w:r>
          </w:p>
        </w:tc>
        <w:tc>
          <w:tcPr>
            <w:tcW w:w="2082" w:type="dxa"/>
          </w:tcPr>
          <w:p w:rsidR="00F961D6" w:rsidRDefault="00F961D6" w:rsidP="0049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115" w:type="dxa"/>
          </w:tcPr>
          <w:p w:rsidR="00F961D6" w:rsidRDefault="00F961D6" w:rsidP="0049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Çalıştığı İdare</w:t>
            </w:r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Durumu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Katılacağı Sınavın Şekli 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Ayla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ZEHİR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48" w:type="dxa"/>
          </w:tcPr>
          <w:p w:rsidR="00F961D6" w:rsidRDefault="00F961D6" w:rsidP="00F06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Fatma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SALDIRAN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Gülten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ÇAKMAKLI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Halil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TARI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İl Kült. </w:t>
            </w:r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Turz</w:t>
            </w:r>
            <w:proofErr w:type="spell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İlknur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TOMRUK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İl Kült. ve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Turz</w:t>
            </w:r>
            <w:proofErr w:type="spell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Kadriye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GÜLER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İl Kült. ve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Turz</w:t>
            </w:r>
            <w:proofErr w:type="spell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Mahmure OĞULPAŞA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Kor.Böl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.Kurulu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Nurdan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ŞENSOY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B5A">
              <w:rPr>
                <w:rFonts w:ascii="Times New Roman" w:hAnsi="Times New Roman" w:cs="Times New Roman"/>
                <w:sz w:val="20"/>
                <w:szCs w:val="20"/>
              </w:rPr>
              <w:t xml:space="preserve">İl Halk </w:t>
            </w:r>
            <w:proofErr w:type="spellStart"/>
            <w:proofErr w:type="gramStart"/>
            <w:r w:rsidRPr="00736B5A">
              <w:rPr>
                <w:rFonts w:ascii="Times New Roman" w:hAnsi="Times New Roman" w:cs="Times New Roman"/>
                <w:sz w:val="20"/>
                <w:szCs w:val="20"/>
              </w:rPr>
              <w:t>Kütp.Md</w:t>
            </w:r>
            <w:proofErr w:type="gramEnd"/>
            <w:r w:rsidRPr="00736B5A">
              <w:rPr>
                <w:rFonts w:ascii="Times New Roman" w:hAnsi="Times New Roman" w:cs="Times New Roman"/>
                <w:sz w:val="20"/>
                <w:szCs w:val="20"/>
              </w:rPr>
              <w:t>.lüğü</w:t>
            </w:r>
            <w:proofErr w:type="spellEnd"/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Özlem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TUNA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Devlet Türk </w:t>
            </w:r>
            <w:proofErr w:type="spellStart"/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M.Topl.Md</w:t>
            </w:r>
            <w:proofErr w:type="spellEnd"/>
            <w:proofErr w:type="gram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Recep İSTİHKAMYAPAN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</w:rPr>
            </w:pPr>
            <w:r w:rsidRPr="00736B5A">
              <w:rPr>
                <w:rFonts w:ascii="Times New Roman" w:hAnsi="Times New Roman" w:cs="Times New Roman"/>
              </w:rPr>
              <w:t>Müze Müdürlüğü</w:t>
            </w:r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  <w:tr w:rsidR="00F961D6" w:rsidTr="00F961D6">
        <w:tc>
          <w:tcPr>
            <w:tcW w:w="726" w:type="dxa"/>
          </w:tcPr>
          <w:p w:rsidR="00F961D6" w:rsidRPr="00A033C0" w:rsidRDefault="00F961D6" w:rsidP="007500C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</w:tcPr>
          <w:p w:rsidR="00F961D6" w:rsidRDefault="00F961D6" w:rsidP="00F06FA7"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52C">
              <w:rPr>
                <w:rFonts w:ascii="Times New Roman" w:hAnsi="Times New Roman" w:cs="Times New Roman"/>
                <w:sz w:val="24"/>
                <w:szCs w:val="24"/>
              </w:rPr>
              <w:t>*******</w:t>
            </w:r>
            <w:r w:rsidRPr="002900D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082" w:type="dxa"/>
          </w:tcPr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 xml:space="preserve">Sabriye </w:t>
            </w:r>
          </w:p>
          <w:p w:rsidR="00F961D6" w:rsidRPr="00D40652" w:rsidRDefault="00F961D6" w:rsidP="00F06FA7">
            <w:pPr>
              <w:rPr>
                <w:rFonts w:ascii="Times New Roman" w:hAnsi="Times New Roman" w:cs="Times New Roman"/>
              </w:rPr>
            </w:pPr>
            <w:r w:rsidRPr="00D40652">
              <w:rPr>
                <w:rFonts w:ascii="Times New Roman" w:hAnsi="Times New Roman" w:cs="Times New Roman"/>
              </w:rPr>
              <w:t>ÇAKICI</w:t>
            </w:r>
          </w:p>
        </w:tc>
        <w:tc>
          <w:tcPr>
            <w:tcW w:w="2115" w:type="dxa"/>
          </w:tcPr>
          <w:p w:rsidR="00F961D6" w:rsidRPr="00736B5A" w:rsidRDefault="00F961D6" w:rsidP="00F06F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İl Kült. </w:t>
            </w:r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ve</w:t>
            </w:r>
            <w:proofErr w:type="gram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Turz</w:t>
            </w:r>
            <w:proofErr w:type="spellEnd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736B5A">
              <w:rPr>
                <w:rFonts w:ascii="Times New Roman" w:hAnsi="Times New Roman" w:cs="Times New Roman"/>
                <w:sz w:val="18"/>
                <w:szCs w:val="18"/>
              </w:rPr>
              <w:t>Md.lüğü</w:t>
            </w:r>
            <w:proofErr w:type="spellEnd"/>
            <w:proofErr w:type="gramEnd"/>
          </w:p>
        </w:tc>
        <w:tc>
          <w:tcPr>
            <w:tcW w:w="1148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Kabul</w:t>
            </w:r>
          </w:p>
        </w:tc>
        <w:tc>
          <w:tcPr>
            <w:tcW w:w="1667" w:type="dxa"/>
          </w:tcPr>
          <w:p w:rsidR="00F961D6" w:rsidRDefault="00F961D6" w:rsidP="0049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Sözlü Sınav</w:t>
            </w:r>
          </w:p>
        </w:tc>
      </w:tr>
    </w:tbl>
    <w:p w:rsidR="00E34E71" w:rsidRDefault="00E34E71" w:rsidP="00E34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7A84" w:rsidRPr="00E34E71" w:rsidRDefault="00FE7A84" w:rsidP="00E34E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FE7A84" w:rsidRPr="00E34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0100C"/>
    <w:multiLevelType w:val="hybridMultilevel"/>
    <w:tmpl w:val="86F4C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7303"/>
    <w:multiLevelType w:val="hybridMultilevel"/>
    <w:tmpl w:val="049E7106"/>
    <w:lvl w:ilvl="0" w:tplc="8F88F7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3151E"/>
    <w:multiLevelType w:val="hybridMultilevel"/>
    <w:tmpl w:val="A232EF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B705D"/>
    <w:multiLevelType w:val="hybridMultilevel"/>
    <w:tmpl w:val="86F4C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05239"/>
    <w:multiLevelType w:val="hybridMultilevel"/>
    <w:tmpl w:val="86F4CE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A5"/>
    <w:rsid w:val="00082BCA"/>
    <w:rsid w:val="000C52A9"/>
    <w:rsid w:val="000E1ED5"/>
    <w:rsid w:val="001D5D45"/>
    <w:rsid w:val="001F046A"/>
    <w:rsid w:val="002900D1"/>
    <w:rsid w:val="002E5D4A"/>
    <w:rsid w:val="00322863"/>
    <w:rsid w:val="0033235F"/>
    <w:rsid w:val="003C21DC"/>
    <w:rsid w:val="00427C95"/>
    <w:rsid w:val="004931F3"/>
    <w:rsid w:val="005E4AE5"/>
    <w:rsid w:val="0066551E"/>
    <w:rsid w:val="0068752C"/>
    <w:rsid w:val="006A51D3"/>
    <w:rsid w:val="006B368C"/>
    <w:rsid w:val="00704EA8"/>
    <w:rsid w:val="00706391"/>
    <w:rsid w:val="00736B5A"/>
    <w:rsid w:val="00746447"/>
    <w:rsid w:val="007500C6"/>
    <w:rsid w:val="00815B4D"/>
    <w:rsid w:val="00885CBB"/>
    <w:rsid w:val="009C2DB3"/>
    <w:rsid w:val="00A033C0"/>
    <w:rsid w:val="00BF6B53"/>
    <w:rsid w:val="00C21CD1"/>
    <w:rsid w:val="00C66AE2"/>
    <w:rsid w:val="00D32993"/>
    <w:rsid w:val="00D40652"/>
    <w:rsid w:val="00D4470D"/>
    <w:rsid w:val="00E01E91"/>
    <w:rsid w:val="00E34E71"/>
    <w:rsid w:val="00F47622"/>
    <w:rsid w:val="00F762B6"/>
    <w:rsid w:val="00F8249F"/>
    <w:rsid w:val="00F961D6"/>
    <w:rsid w:val="00FC11A5"/>
    <w:rsid w:val="00FE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3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1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3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233A-C7A1-4B76-ACCF-069344D6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sezgin</cp:lastModifiedBy>
  <cp:revision>2</cp:revision>
  <cp:lastPrinted>2018-03-08T05:49:00Z</cp:lastPrinted>
  <dcterms:created xsi:type="dcterms:W3CDTF">2018-03-09T15:50:00Z</dcterms:created>
  <dcterms:modified xsi:type="dcterms:W3CDTF">2018-03-09T15:50:00Z</dcterms:modified>
</cp:coreProperties>
</file>